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0B" w:rsidRPr="00B73A36" w:rsidRDefault="0041740B" w:rsidP="0041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174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Информация о результатах независимой </w:t>
      </w:r>
      <w:proofErr w:type="gramStart"/>
      <w:r w:rsidRPr="004174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оценки качества условий оказания услуг</w:t>
      </w:r>
      <w:proofErr w:type="gramEnd"/>
    </w:p>
    <w:p w:rsidR="0041740B" w:rsidRPr="00B73A36" w:rsidRDefault="00B73A36" w:rsidP="0041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МКУК ТГП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«Клуб «Красный молот»</w:t>
      </w:r>
      <w:r w:rsidR="0041740B" w:rsidRPr="004174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1740B" w:rsidRPr="0041740B" w:rsidRDefault="0041740B" w:rsidP="00475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174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 2022  год</w:t>
      </w:r>
    </w:p>
    <w:tbl>
      <w:tblPr>
        <w:tblW w:w="5000" w:type="pct"/>
        <w:tblLayout w:type="fixed"/>
        <w:tblLook w:val="04A0"/>
      </w:tblPr>
      <w:tblGrid>
        <w:gridCol w:w="5352"/>
        <w:gridCol w:w="4219"/>
      </w:tblGrid>
      <w:tr w:rsidR="0041740B" w:rsidRPr="00475414" w:rsidTr="0047541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0B" w:rsidRPr="00475414" w:rsidRDefault="0041740B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по совершенствованию деятельности организаций,</w:t>
            </w:r>
          </w:p>
          <w:p w:rsidR="0041740B" w:rsidRPr="00475414" w:rsidRDefault="0041740B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принимаемые по результатам независимой оценки качества:</w:t>
            </w:r>
          </w:p>
        </w:tc>
      </w:tr>
      <w:tr w:rsidR="00B73A36" w:rsidRPr="00475414" w:rsidTr="00475414">
        <w:trPr>
          <w:trHeight w:val="30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40B" w:rsidRPr="00475414" w:rsidRDefault="0041740B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об утверждении руководителем ОМСУ планов по устранению недостатков, выявленных в ходе независимой оценки качества, а также об иных проведенных мероприятиях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40B" w:rsidRPr="00475414" w:rsidRDefault="00B73A36" w:rsidP="0047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Тихорецкого</w:t>
            </w:r>
            <w:proofErr w:type="spellEnd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Тихорецкого</w:t>
            </w:r>
            <w:proofErr w:type="spellEnd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№1453 от 30.12.2022г. утвержден план мероприятий по улучшению качества условий оказания услуг по проведению независимой </w:t>
            </w:r>
            <w:proofErr w:type="gramStart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муниципальными казенными учреждениями культуры </w:t>
            </w:r>
            <w:proofErr w:type="spellStart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Тихорецкого</w:t>
            </w:r>
            <w:proofErr w:type="spellEnd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Тихорецкого</w:t>
            </w:r>
            <w:proofErr w:type="spellEnd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на 2023 год.</w:t>
            </w:r>
          </w:p>
        </w:tc>
      </w:tr>
      <w:tr w:rsidR="00B73A36" w:rsidRPr="00475414" w:rsidTr="00475414">
        <w:trPr>
          <w:trHeight w:val="30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40B" w:rsidRPr="00475414" w:rsidRDefault="0041740B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 утвержденных планов по устранению недостатков, выявленных в ходе независимой оценки качества, и принятых решений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40B" w:rsidRPr="00475414" w:rsidRDefault="00B73A36" w:rsidP="0047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 утвержденных планов по устранению недостатков, выявленных в ходе независимой оценки качества осуществляется ежеквартально.</w:t>
            </w:r>
          </w:p>
        </w:tc>
      </w:tr>
      <w:tr w:rsidR="00B73A36" w:rsidRPr="00475414" w:rsidTr="00475414">
        <w:trPr>
          <w:trHeight w:val="30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A36" w:rsidRPr="00475414" w:rsidRDefault="00B73A36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принятые поощрительные меры и дисциплинарные взыскания в отношении  руководителей соответствующих организаций или других уполномоченных лиц</w:t>
            </w:r>
          </w:p>
        </w:tc>
        <w:tc>
          <w:tcPr>
            <w:tcW w:w="22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3A36" w:rsidRPr="00475414" w:rsidRDefault="00B73A36" w:rsidP="0047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Поощрительные меры и дисциплинарные взыскания не применялись.</w:t>
            </w:r>
          </w:p>
          <w:p w:rsidR="00B73A36" w:rsidRPr="00475414" w:rsidRDefault="00B73A36" w:rsidP="0047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3A36" w:rsidRPr="00475414" w:rsidTr="00475414">
        <w:trPr>
          <w:trHeight w:val="30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A36" w:rsidRPr="00475414" w:rsidRDefault="00B73A36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меры по улучшению качества условий оказания услуг (при необходимости)</w:t>
            </w:r>
          </w:p>
        </w:tc>
        <w:tc>
          <w:tcPr>
            <w:tcW w:w="22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A36" w:rsidRPr="00475414" w:rsidRDefault="00B73A36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0B" w:rsidRPr="00475414" w:rsidTr="0047541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0B" w:rsidRPr="00475414" w:rsidRDefault="0041740B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Информационно-разъяснительная работа среди населения:</w:t>
            </w:r>
          </w:p>
        </w:tc>
      </w:tr>
      <w:tr w:rsidR="00475414" w:rsidRPr="00475414" w:rsidTr="00475414">
        <w:trPr>
          <w:trHeight w:val="30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40B" w:rsidRPr="00475414" w:rsidRDefault="0041740B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мероприятиях по информированию граждан о возможности их участия в проведении независимой оценки качества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40B" w:rsidRPr="00475414" w:rsidRDefault="00B73A36" w:rsidP="0047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социальных сетях была размещена информация о проведении независимой оценки качества и размещена анкета получателей услуг; ссылки на анкету получателей были распечатаны и раздавались посетителям учреждения.</w:t>
            </w:r>
          </w:p>
        </w:tc>
      </w:tr>
      <w:tr w:rsidR="00475414" w:rsidRPr="00475414" w:rsidTr="00475414">
        <w:trPr>
          <w:trHeight w:val="30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40B" w:rsidRPr="00475414" w:rsidRDefault="0041740B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сведения о популяризации официального сайта для размещения информации о государственных и муниципальных </w:t>
            </w: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учреждениях в информационно-телекоммуникационной сети "Интернет", на котором размещаются информация о результатах независимой оценки качества, а также отзывы граждан о качестве услуг, предоставляемых организациями культуры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40B" w:rsidRPr="00475414" w:rsidRDefault="00B73A36" w:rsidP="0047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официальном сайте клуба «Красный молот»</w:t>
            </w:r>
            <w:r w:rsidR="00475414"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размещается</w:t>
            </w: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информация о результатах </w:t>
            </w: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независимой оценки качества.</w:t>
            </w:r>
          </w:p>
        </w:tc>
      </w:tr>
      <w:tr w:rsidR="00475414" w:rsidRPr="00475414" w:rsidTr="00475414">
        <w:trPr>
          <w:trHeight w:val="30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40B" w:rsidRPr="00475414" w:rsidRDefault="0041740B" w:rsidP="0047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40B" w:rsidRPr="00475414" w:rsidRDefault="00475414" w:rsidP="0047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настоящее время ведется работа по устранению выявленных недостатков, а именно изыскиваются денежные средства на приобретение и монтаж необходимого оборудования для инвалидов.</w:t>
            </w:r>
          </w:p>
        </w:tc>
      </w:tr>
    </w:tbl>
    <w:p w:rsidR="0041740B" w:rsidRPr="0041740B" w:rsidRDefault="0041740B" w:rsidP="00417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65ED2" w:rsidRPr="00475414" w:rsidRDefault="00B24A14">
      <w:pPr>
        <w:rPr>
          <w:rFonts w:ascii="Times New Roman" w:hAnsi="Times New Roman" w:cs="Times New Roman"/>
          <w:sz w:val="28"/>
          <w:szCs w:val="28"/>
        </w:rPr>
      </w:pPr>
      <w:r w:rsidRPr="00475414">
        <w:rPr>
          <w:rFonts w:ascii="Times New Roman" w:hAnsi="Times New Roman" w:cs="Times New Roman"/>
          <w:sz w:val="28"/>
          <w:szCs w:val="28"/>
        </w:rPr>
        <w:t>Директор</w:t>
      </w:r>
      <w:r w:rsidR="00475414" w:rsidRPr="00475414">
        <w:rPr>
          <w:rFonts w:ascii="Times New Roman" w:hAnsi="Times New Roman" w:cs="Times New Roman"/>
          <w:sz w:val="28"/>
          <w:szCs w:val="28"/>
        </w:rPr>
        <w:t xml:space="preserve"> МКУК ТГП </w:t>
      </w:r>
      <w:proofErr w:type="gramStart"/>
      <w:r w:rsidR="00475414" w:rsidRPr="00475414">
        <w:rPr>
          <w:rFonts w:ascii="Times New Roman" w:hAnsi="Times New Roman" w:cs="Times New Roman"/>
          <w:sz w:val="28"/>
          <w:szCs w:val="28"/>
        </w:rPr>
        <w:t>ТР</w:t>
      </w:r>
      <w:proofErr w:type="gramEnd"/>
    </w:p>
    <w:p w:rsidR="00475414" w:rsidRPr="00475414" w:rsidRDefault="00475414">
      <w:pPr>
        <w:rPr>
          <w:rFonts w:ascii="Times New Roman" w:hAnsi="Times New Roman" w:cs="Times New Roman"/>
          <w:sz w:val="28"/>
          <w:szCs w:val="28"/>
        </w:rPr>
      </w:pPr>
      <w:r w:rsidRPr="00475414">
        <w:rPr>
          <w:rFonts w:ascii="Times New Roman" w:hAnsi="Times New Roman" w:cs="Times New Roman"/>
          <w:sz w:val="28"/>
          <w:szCs w:val="28"/>
        </w:rPr>
        <w:t xml:space="preserve">«Клуб «Красный молот»                                                              </w:t>
      </w:r>
      <w:proofErr w:type="spellStart"/>
      <w:r w:rsidRPr="00475414">
        <w:rPr>
          <w:rFonts w:ascii="Times New Roman" w:hAnsi="Times New Roman" w:cs="Times New Roman"/>
          <w:sz w:val="28"/>
          <w:szCs w:val="28"/>
        </w:rPr>
        <w:t>И.В.Мышакова</w:t>
      </w:r>
      <w:proofErr w:type="spellEnd"/>
    </w:p>
    <w:p w:rsidR="00475414" w:rsidRDefault="004754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A14" w:rsidRPr="00B24A14" w:rsidRDefault="0047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08.02.2023г.</w:t>
      </w:r>
    </w:p>
    <w:sectPr w:rsidR="00B24A14" w:rsidRPr="00B24A14" w:rsidSect="004754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740B"/>
    <w:rsid w:val="000977F7"/>
    <w:rsid w:val="00142FBA"/>
    <w:rsid w:val="00215B51"/>
    <w:rsid w:val="002D675F"/>
    <w:rsid w:val="0041740B"/>
    <w:rsid w:val="00475414"/>
    <w:rsid w:val="00B24A14"/>
    <w:rsid w:val="00B73A36"/>
    <w:rsid w:val="00CC0D51"/>
    <w:rsid w:val="00D41279"/>
    <w:rsid w:val="00FE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Красный молот</cp:lastModifiedBy>
  <cp:revision>2</cp:revision>
  <dcterms:created xsi:type="dcterms:W3CDTF">2023-02-03T06:30:00Z</dcterms:created>
  <dcterms:modified xsi:type="dcterms:W3CDTF">2023-02-08T11:59:00Z</dcterms:modified>
</cp:coreProperties>
</file>